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9A" w:rsidRP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textAlignment w:val="baseline"/>
        <w:rPr>
          <w:rStyle w:val="apple-converted-space"/>
          <w:rFonts w:ascii="Helvetica" w:hAnsi="Helvetica" w:cs="Helvetica"/>
          <w:color w:val="373737"/>
          <w:sz w:val="40"/>
          <w:szCs w:val="40"/>
        </w:rPr>
      </w:pPr>
      <w:r w:rsidRPr="007A399A">
        <w:rPr>
          <w:rStyle w:val="Strong"/>
          <w:rFonts w:ascii="inherit" w:hAnsi="inherit" w:cs="Helvetica"/>
          <w:color w:val="373737"/>
          <w:sz w:val="40"/>
          <w:szCs w:val="40"/>
          <w:bdr w:val="none" w:sz="0" w:space="0" w:color="auto" w:frame="1"/>
        </w:rPr>
        <w:t>Examples of Puritan Laws:</w:t>
      </w:r>
      <w:r w:rsidRPr="007A399A">
        <w:rPr>
          <w:rStyle w:val="apple-converted-space"/>
          <w:rFonts w:ascii="Helvetica" w:hAnsi="Helvetica" w:cs="Helvetica"/>
          <w:color w:val="373737"/>
          <w:sz w:val="40"/>
          <w:szCs w:val="40"/>
        </w:rPr>
        <w:t> 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(There are so many more, but these should give you insights into their thinking.)</w:t>
      </w:r>
    </w:p>
    <w:p w:rsidR="007A399A" w:rsidRDefault="007A399A" w:rsidP="007A399A">
      <w:pPr>
        <w:pStyle w:val="NormalWeb"/>
        <w:numPr>
          <w:ilvl w:val="0"/>
          <w:numId w:val="1"/>
        </w:numPr>
        <w:shd w:val="clear" w:color="auto" w:fill="DCDACD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1. Beachcombing is illegal.</w:t>
      </w:r>
      <w:r>
        <w:rPr>
          <w:rFonts w:ascii="Helvetica" w:hAnsi="Helvetica" w:cs="Helvetica"/>
          <w:color w:val="373737"/>
          <w:sz w:val="23"/>
          <w:szCs w:val="23"/>
        </w:rPr>
        <w:br/>
        <w:t>2. Hunting ducks is illegal. (If you’re a bad shot, they thought you would waste resources and time)</w:t>
      </w:r>
      <w:r>
        <w:rPr>
          <w:rFonts w:ascii="Helvetica" w:hAnsi="Helvetica" w:cs="Helvetica"/>
          <w:color w:val="373737"/>
          <w:sz w:val="23"/>
          <w:szCs w:val="23"/>
        </w:rPr>
        <w:br/>
        <w:t>3. Drama/theatre, erotic poetry, and religious music, gambling, are banned. (Remember, these are the ones who closed down Shakespeare’s theatre.)</w:t>
      </w:r>
      <w:r>
        <w:rPr>
          <w:rFonts w:ascii="Helvetica" w:hAnsi="Helvetica" w:cs="Helvetica"/>
          <w:color w:val="373737"/>
          <w:sz w:val="23"/>
          <w:szCs w:val="23"/>
        </w:rPr>
        <w:br/>
        <w:t>4. Any form of idleness or laziness. (Yawn . . . I’m sorry! I’m sorry!)</w:t>
      </w:r>
      <w:r>
        <w:rPr>
          <w:rFonts w:ascii="Helvetica" w:hAnsi="Helvetica" w:cs="Helvetica"/>
          <w:color w:val="373737"/>
          <w:sz w:val="23"/>
          <w:szCs w:val="23"/>
        </w:rPr>
        <w:br/>
        <w:t>5. Swearing, sleeping during sermons, skipping church will be punished.</w:t>
      </w:r>
      <w:r>
        <w:rPr>
          <w:rFonts w:ascii="Helvetica" w:hAnsi="Helvetica" w:cs="Helvetica"/>
          <w:color w:val="373737"/>
          <w:sz w:val="23"/>
          <w:szCs w:val="23"/>
        </w:rPr>
        <w:br/>
        <w:t>6. Long hair will not be tolerated. You can see a painting of a Roundhead Puritan haircut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inherit" w:hAnsi="inherit" w:cs="Helvetica"/>
            <w:color w:val="79633C"/>
            <w:sz w:val="23"/>
            <w:szCs w:val="23"/>
            <w:u w:val="none"/>
            <w:bdr w:val="none" w:sz="0" w:space="0" w:color="auto" w:frame="1"/>
          </w:rPr>
          <w:t>here</w:t>
        </w:r>
        <w:proofErr w:type="gramStart"/>
        <w:r>
          <w:rPr>
            <w:rStyle w:val="Hyperlink"/>
            <w:rFonts w:ascii="inherit" w:hAnsi="inherit" w:cs="Helvetica"/>
            <w:color w:val="79633C"/>
            <w:sz w:val="23"/>
            <w:szCs w:val="23"/>
            <w:u w:val="none"/>
            <w:bdr w:val="none" w:sz="0" w:space="0" w:color="auto" w:frame="1"/>
          </w:rPr>
          <w:t>:</w:t>
        </w:r>
        <w:proofErr w:type="gramEnd"/>
      </w:hyperlink>
      <w:r>
        <w:rPr>
          <w:rFonts w:ascii="Helvetica" w:hAnsi="Helvetica" w:cs="Helvetica"/>
          <w:color w:val="373737"/>
          <w:sz w:val="23"/>
          <w:szCs w:val="23"/>
        </w:rPr>
        <w:br/>
        <w:t>7. Gluttony is forbidden.</w:t>
      </w:r>
      <w:r>
        <w:rPr>
          <w:rFonts w:ascii="Helvetica" w:hAnsi="Helvetica" w:cs="Helvetica"/>
          <w:color w:val="373737"/>
          <w:sz w:val="23"/>
          <w:szCs w:val="23"/>
        </w:rPr>
        <w:br/>
        <w:t>8. Religious instruction is required for all, as well as public fasting, austere living, and evening curfew. (According to one town’s records, a man was imprisoned for three days for smiling during a baptism.)</w:t>
      </w:r>
      <w:r>
        <w:rPr>
          <w:rFonts w:ascii="Helvetica" w:hAnsi="Helvetica" w:cs="Helvetica"/>
          <w:color w:val="373737"/>
          <w:sz w:val="23"/>
          <w:szCs w:val="23"/>
        </w:rPr>
        <w:br/>
        <w:t>9. Entertainments, theaters, festivals, were banned.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10. Puritans prescribed the death penalty for sex outside of marriage.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11. Lord Macaulay said the Puritans “hated bear-baiting, not because it gave pain to the bear, but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because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it gave pleasure to the spectators.”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12. The Puritans also opposed dancing, drinking, card playing, gambling,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listening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to certain types    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of music, reading novels or poetry, rolling dice, going to horse races, wearing jewelry and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makeup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    13. The celebration of Christmas was even forbidden in Massachusetts on pain of a five-shilling 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fine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. In England, the Puritan Parliament “prohibited the observance of Christmas, Easter,    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Whitsunday, saints’ days and holy days.”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    14.  All work, play, brewing, and travel were forbidden on Sunday (which they called the Sabbath). 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There was even a debate on whether a man could be rescued from a well on that day. Folks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were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punished for picking strawberries, playing cards, smoking, and sailing. In 1670, a couple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was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brought to trial for “sitting together on the Lord’s Day under an apple tree.” Sex on Sunday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was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out of the question. This was particularly a problem for children born on Sunday, because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 Puritans believed that people were born on the same day on which they were conceived.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Sunday-born children were sometimes denied baptism for this reason. A minister name Israel 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ind w:left="36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       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Loring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was very strict in this regard until his own wife gave birth to twins on a Sunday.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</w:rPr>
        <w:t>Punishments</w:t>
      </w:r>
      <w:r>
        <w:rPr>
          <w:rStyle w:val="apple-converted-space"/>
          <w:rFonts w:ascii="inherit" w:hAnsi="inherit" w:cs="Helvetica"/>
          <w:b/>
          <w:bCs/>
          <w:i/>
          <w:iCs/>
          <w:color w:val="373737"/>
          <w:sz w:val="23"/>
          <w:szCs w:val="23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for violating Puritan laws included fines, imprisonment, pillory, stocks, whipping, hanging, tar and feathering, ears being cut off, occasionally burning, and once in America, a man was drawn and quartered, ducking stool (reserved for women who gossip or ridicule their husbands) and humiliation (wearing letters indicating your crime etc.,) and even a hot awl through your tongue if you spoke against religion.</w:t>
      </w:r>
    </w:p>
    <w:p w:rsidR="007A399A" w:rsidRDefault="007A399A" w:rsidP="007A399A">
      <w:pPr>
        <w:pStyle w:val="NormalWeb"/>
        <w:shd w:val="clear" w:color="auto" w:fill="DCDACD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Today</w:t>
      </w:r>
    </w:p>
    <w:p w:rsidR="00D93753" w:rsidRPr="00D93753" w:rsidRDefault="007A399A" w:rsidP="007A399A">
      <w:pPr>
        <w:pStyle w:val="NormalWeb"/>
        <w:shd w:val="clear" w:color="auto" w:fill="DCDACD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i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Existing Sunday </w:t>
      </w:r>
      <w:r w:rsidRPr="007A399A">
        <w:rPr>
          <w:rFonts w:ascii="Helvetica" w:hAnsi="Helvetica" w:cs="Helvetica"/>
          <w:i/>
          <w:color w:val="373737"/>
          <w:sz w:val="23"/>
          <w:szCs w:val="23"/>
        </w:rPr>
        <w:t>Blue Laws</w:t>
      </w:r>
      <w:r>
        <w:rPr>
          <w:rFonts w:ascii="Helvetica" w:hAnsi="Helvetica" w:cs="Helvetica"/>
          <w:color w:val="373737"/>
          <w:sz w:val="23"/>
          <w:szCs w:val="23"/>
        </w:rPr>
        <w:t xml:space="preserve"> are a hangover from those Puritan days.</w:t>
      </w:r>
      <w:r w:rsidR="00D93753">
        <w:rPr>
          <w:rFonts w:ascii="Helvetica" w:hAnsi="Helvetica" w:cs="Helvetica"/>
          <w:color w:val="373737"/>
          <w:sz w:val="23"/>
          <w:szCs w:val="23"/>
        </w:rPr>
        <w:br/>
      </w:r>
      <w:r w:rsidR="00D93753">
        <w:rPr>
          <w:rFonts w:ascii="Helvetica" w:hAnsi="Helvetica" w:cs="Helvetica"/>
          <w:i/>
          <w:color w:val="373737"/>
          <w:sz w:val="23"/>
          <w:szCs w:val="23"/>
        </w:rPr>
        <w:t xml:space="preserve">List provided by author Rickey Pittman. </w:t>
      </w:r>
      <w:bookmarkStart w:id="0" w:name="_GoBack"/>
      <w:bookmarkEnd w:id="0"/>
    </w:p>
    <w:sectPr w:rsidR="00D93753" w:rsidRPr="00D93753" w:rsidSect="007A3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8433C"/>
    <w:multiLevelType w:val="hybridMultilevel"/>
    <w:tmpl w:val="A3A0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9A"/>
    <w:rsid w:val="007A399A"/>
    <w:rsid w:val="00D93753"/>
    <w:rsid w:val="00E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716C-4091-43EA-A064-65C521E3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99A"/>
    <w:rPr>
      <w:b/>
      <w:bCs/>
    </w:rPr>
  </w:style>
  <w:style w:type="character" w:customStyle="1" w:styleId="apple-converted-space">
    <w:name w:val="apple-converted-space"/>
    <w:basedOn w:val="DefaultParagraphFont"/>
    <w:rsid w:val="007A399A"/>
  </w:style>
  <w:style w:type="character" w:styleId="Hyperlink">
    <w:name w:val="Hyperlink"/>
    <w:basedOn w:val="DefaultParagraphFont"/>
    <w:uiPriority w:val="99"/>
    <w:semiHidden/>
    <w:unhideWhenUsed/>
    <w:rsid w:val="007A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eansbridge.com/oil-paintings/product/73966/puritanroundh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2</cp:revision>
  <dcterms:created xsi:type="dcterms:W3CDTF">2016-08-30T18:17:00Z</dcterms:created>
  <dcterms:modified xsi:type="dcterms:W3CDTF">2016-08-30T18:29:00Z</dcterms:modified>
</cp:coreProperties>
</file>