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FB" w:rsidRDefault="00D91762">
      <w:pPr>
        <w:rPr>
          <w:b/>
          <w:sz w:val="24"/>
          <w:szCs w:val="24"/>
        </w:rPr>
      </w:pPr>
      <w:proofErr w:type="spellStart"/>
      <w:r w:rsidRPr="00D91762">
        <w:rPr>
          <w:b/>
          <w:i/>
          <w:sz w:val="28"/>
          <w:szCs w:val="28"/>
        </w:rPr>
        <w:t>Self Reliance</w:t>
      </w:r>
      <w:proofErr w:type="spellEnd"/>
      <w:r w:rsidRPr="00D91762">
        <w:rPr>
          <w:b/>
          <w:sz w:val="28"/>
          <w:szCs w:val="28"/>
        </w:rPr>
        <w:t xml:space="preserve"> (</w:t>
      </w:r>
      <w:r>
        <w:rPr>
          <w:b/>
          <w:sz w:val="24"/>
          <w:szCs w:val="24"/>
        </w:rPr>
        <w:t>excerpt) by Ralph Waldo Emerson</w:t>
      </w:r>
    </w:p>
    <w:p w:rsidR="00D91762" w:rsidRPr="00D91762" w:rsidRDefault="00D91762" w:rsidP="00D91762">
      <w:pPr>
        <w:spacing w:before="100" w:beforeAutospacing="1" w:after="100" w:afterAutospacing="1" w:line="240" w:lineRule="auto"/>
        <w:rPr>
          <w:rFonts w:ascii="Georgia" w:eastAsia="Times New Roman" w:hAnsi="Georgia" w:cs="Times New Roman"/>
          <w:color w:val="000000"/>
          <w:sz w:val="24"/>
          <w:szCs w:val="24"/>
        </w:rPr>
      </w:pPr>
      <w:r w:rsidRPr="00D91762">
        <w:rPr>
          <w:rFonts w:ascii="Georgia" w:eastAsia="Times New Roman" w:hAnsi="Georgia" w:cs="Times New Roman"/>
          <w:color w:val="000000"/>
          <w:sz w:val="24"/>
          <w:szCs w:val="24"/>
        </w:rPr>
        <w:t xml:space="preserve">But now we are a mob. Man does not stand in awe of man, nor is his genius admonished to stay at home, to put itself in communication with the internal ocean, but it goes abroad to beg a cup of water of the urns of other men. We must go alone. I like the silent church before the service begins, better than any preaching. How far off, how cool, how chaste the persons look, begirt each one with a precinct or sanctuary! So let us always sit. Why should we assume the faults of our friend, or wife, or father, or child, because they sit around our hearth, or are said to have the same blood? All men have my blood, and I have all men's. Not for that will I adopt their petulance or folly, even to the extent of being ashamed of it. But your isolation must not be mechanical, but spiritual, that is, must be elevation. At times the whole world seems to be in conspiracy to importune you with emphatic trifles. Friend, client, child, sickness, fear, want, charity, all knock at once at thy closet door, and say, — 'Come out unto us.' But keep thy state; come not into their confusion. The power men possess to annoy me, I give them by a weak curiosity. No man can come near me but through my act. "What we love that we have, but by desire we bereave ourselves of the love." </w:t>
      </w:r>
    </w:p>
    <w:p w:rsidR="00D91762" w:rsidRDefault="00D91762" w:rsidP="00D91762">
      <w:pPr>
        <w:spacing w:before="100" w:beforeAutospacing="1" w:after="100" w:afterAutospacing="1" w:line="240" w:lineRule="auto"/>
        <w:rPr>
          <w:rFonts w:ascii="Georgia" w:eastAsia="Times New Roman" w:hAnsi="Georgia" w:cs="Times New Roman"/>
          <w:color w:val="000000"/>
          <w:sz w:val="24"/>
          <w:szCs w:val="24"/>
        </w:rPr>
      </w:pPr>
      <w:r w:rsidRPr="00D91762">
        <w:rPr>
          <w:rFonts w:ascii="Georgia" w:eastAsia="Times New Roman" w:hAnsi="Georgia" w:cs="Times New Roman"/>
          <w:color w:val="000000"/>
          <w:sz w:val="24"/>
          <w:szCs w:val="24"/>
        </w:rPr>
        <w:t xml:space="preserve">If we cannot at once rise to the sanctities of obedience and faith, let us at least resist our temptations; let us enter into the state of war, and wake Thor and </w:t>
      </w:r>
      <w:proofErr w:type="spellStart"/>
      <w:r w:rsidRPr="00D91762">
        <w:rPr>
          <w:rFonts w:ascii="Georgia" w:eastAsia="Times New Roman" w:hAnsi="Georgia" w:cs="Times New Roman"/>
          <w:color w:val="000000"/>
          <w:sz w:val="24"/>
          <w:szCs w:val="24"/>
        </w:rPr>
        <w:t>Woden</w:t>
      </w:r>
      <w:proofErr w:type="spellEnd"/>
      <w:r w:rsidRPr="00D91762">
        <w:rPr>
          <w:rFonts w:ascii="Georgia" w:eastAsia="Times New Roman" w:hAnsi="Georgia" w:cs="Times New Roman"/>
          <w:color w:val="000000"/>
          <w:sz w:val="24"/>
          <w:szCs w:val="24"/>
        </w:rPr>
        <w:t xml:space="preserve">, courage and constancy, in our Saxon breasts. This is to be done in our smooth times by speaking the truth. Check this lying hospitality and lying affection. Live no longer to the expectation of these deceived and deceiving people with whom we converse. Say to them, O father, O mother, O wife, O brother, O friend, I have lived with you after appearances hitherto. Henceforward I am the </w:t>
      </w:r>
      <w:proofErr w:type="gramStart"/>
      <w:r w:rsidRPr="00D91762">
        <w:rPr>
          <w:rFonts w:ascii="Georgia" w:eastAsia="Times New Roman" w:hAnsi="Georgia" w:cs="Times New Roman"/>
          <w:color w:val="000000"/>
          <w:sz w:val="24"/>
          <w:szCs w:val="24"/>
        </w:rPr>
        <w:t>truth's</w:t>
      </w:r>
      <w:proofErr w:type="gramEnd"/>
      <w:r w:rsidRPr="00D91762">
        <w:rPr>
          <w:rFonts w:ascii="Georgia" w:eastAsia="Times New Roman" w:hAnsi="Georgia" w:cs="Times New Roman"/>
          <w:color w:val="000000"/>
          <w:sz w:val="24"/>
          <w:szCs w:val="24"/>
        </w:rPr>
        <w:t xml:space="preserve">. Be it known unto you that henceforward I obey no law less than the eternal law. I will have no covenants but proximities. I shall </w:t>
      </w:r>
      <w:proofErr w:type="spellStart"/>
      <w:r w:rsidRPr="00D91762">
        <w:rPr>
          <w:rFonts w:ascii="Georgia" w:eastAsia="Times New Roman" w:hAnsi="Georgia" w:cs="Times New Roman"/>
          <w:color w:val="000000"/>
          <w:sz w:val="24"/>
          <w:szCs w:val="24"/>
        </w:rPr>
        <w:t>endeavour</w:t>
      </w:r>
      <w:proofErr w:type="spellEnd"/>
      <w:r w:rsidRPr="00D91762">
        <w:rPr>
          <w:rFonts w:ascii="Georgia" w:eastAsia="Times New Roman" w:hAnsi="Georgia" w:cs="Times New Roman"/>
          <w:color w:val="000000"/>
          <w:sz w:val="24"/>
          <w:szCs w:val="24"/>
        </w:rPr>
        <w:t xml:space="preserve"> to nourish my parents, to support my family, to be the chaste husband of one wife, — but these relations I must fill after a new and unprecedented way. I appeal from your customs. I must be myself. I cannot break myself any longer for you, or you. If you can love me for what I am, we shall be the happier. If you cannot, I will still seek to deserve that you should. I will not hide my tastes or aversions. I will so trust that what is deep is holy, that I will do strongly before the sun and moon whatever inly rejoices me, and the heart appoints.</w:t>
      </w:r>
    </w:p>
    <w:p w:rsidR="00D91762" w:rsidRPr="00D91762" w:rsidRDefault="00D91762" w:rsidP="00D91762">
      <w:pPr>
        <w:spacing w:before="100" w:beforeAutospacing="1" w:after="100" w:afterAutospacing="1" w:line="240" w:lineRule="auto"/>
        <w:rPr>
          <w:rFonts w:ascii="Georgia" w:eastAsia="Times New Roman" w:hAnsi="Georgia" w:cs="Times New Roman"/>
          <w:color w:val="000000"/>
          <w:sz w:val="24"/>
          <w:szCs w:val="24"/>
        </w:rPr>
      </w:pPr>
      <w:r w:rsidRPr="00D91762">
        <w:rPr>
          <w:rFonts w:ascii="Georgia" w:eastAsia="Times New Roman" w:hAnsi="Georgia" w:cs="Times New Roman"/>
          <w:color w:val="000000"/>
          <w:sz w:val="24"/>
          <w:szCs w:val="24"/>
        </w:rPr>
        <w:t xml:space="preserve"> If you are noble, I will love you; if you are not, I will not hurt you and myself by hypocritical attentions. If you are true, but not in the same truth with me, cleave to your companions; I will seek my own. I do this not selfishly, but humbly and truly. It is alike your interest, and mine, and all men's, however long we have dwelt in lies, to live in truth. Does this sound harsh to-day? You will soon love what is dictated by your nature as well as mine, and, if we follow the truth, it will bring us out safe at last. — But so you may give these friends pain. Yes, but I cannot sell my liberty and my power, to save their sensibility. Besides, all persons have their moments of reason, when they look out into the region of absolute truth; then will they justify me, and do the same thing. </w:t>
      </w:r>
    </w:p>
    <w:p w:rsidR="00D91762" w:rsidRPr="00D91762" w:rsidRDefault="00D91762" w:rsidP="00D91762">
      <w:pPr>
        <w:spacing w:before="100" w:beforeAutospacing="1" w:after="100" w:afterAutospacing="1" w:line="240" w:lineRule="auto"/>
        <w:rPr>
          <w:rFonts w:ascii="Georgia" w:eastAsia="Times New Roman" w:hAnsi="Georgia" w:cs="Times New Roman"/>
          <w:color w:val="000000"/>
          <w:sz w:val="24"/>
          <w:szCs w:val="24"/>
        </w:rPr>
      </w:pPr>
      <w:r w:rsidRPr="00D91762">
        <w:rPr>
          <w:rFonts w:ascii="Georgia" w:eastAsia="Times New Roman" w:hAnsi="Georgia" w:cs="Times New Roman"/>
          <w:color w:val="000000"/>
          <w:sz w:val="24"/>
          <w:szCs w:val="24"/>
        </w:rPr>
        <w:t xml:space="preserve">The populace think that your rejection of popular standards is a rejection of all standard, and mere antinomianism; and the bold sensualist will use the name of philosophy to gild his crimes. But the law of consciousness abides. There are two confessionals, in one or the other of which we must be shriven. You may fulfil your round of duties by clearing yourself in the </w:t>
      </w:r>
      <w:r w:rsidRPr="00D91762">
        <w:rPr>
          <w:rFonts w:ascii="Georgia" w:eastAsia="Times New Roman" w:hAnsi="Georgia" w:cs="Times New Roman"/>
          <w:i/>
          <w:iCs/>
          <w:color w:val="000000"/>
          <w:sz w:val="24"/>
          <w:szCs w:val="24"/>
        </w:rPr>
        <w:t>direct</w:t>
      </w:r>
      <w:r w:rsidRPr="00D91762">
        <w:rPr>
          <w:rFonts w:ascii="Georgia" w:eastAsia="Times New Roman" w:hAnsi="Georgia" w:cs="Times New Roman"/>
          <w:color w:val="000000"/>
          <w:sz w:val="24"/>
          <w:szCs w:val="24"/>
        </w:rPr>
        <w:t xml:space="preserve">, or in the </w:t>
      </w:r>
      <w:r w:rsidRPr="00D91762">
        <w:rPr>
          <w:rFonts w:ascii="Georgia" w:eastAsia="Times New Roman" w:hAnsi="Georgia" w:cs="Times New Roman"/>
          <w:i/>
          <w:iCs/>
          <w:color w:val="000000"/>
          <w:sz w:val="24"/>
          <w:szCs w:val="24"/>
        </w:rPr>
        <w:t>reflex</w:t>
      </w:r>
      <w:r w:rsidRPr="00D91762">
        <w:rPr>
          <w:rFonts w:ascii="Georgia" w:eastAsia="Times New Roman" w:hAnsi="Georgia" w:cs="Times New Roman"/>
          <w:color w:val="000000"/>
          <w:sz w:val="24"/>
          <w:szCs w:val="24"/>
        </w:rPr>
        <w:t xml:space="preserve"> way. Consider whether you have satisfied your relations to father, mother, cousin, </w:t>
      </w:r>
      <w:proofErr w:type="spellStart"/>
      <w:r w:rsidRPr="00D91762">
        <w:rPr>
          <w:rFonts w:ascii="Georgia" w:eastAsia="Times New Roman" w:hAnsi="Georgia" w:cs="Times New Roman"/>
          <w:color w:val="000000"/>
          <w:sz w:val="24"/>
          <w:szCs w:val="24"/>
        </w:rPr>
        <w:t>neighbour</w:t>
      </w:r>
      <w:proofErr w:type="spellEnd"/>
      <w:r w:rsidRPr="00D91762">
        <w:rPr>
          <w:rFonts w:ascii="Georgia" w:eastAsia="Times New Roman" w:hAnsi="Georgia" w:cs="Times New Roman"/>
          <w:color w:val="000000"/>
          <w:sz w:val="24"/>
          <w:szCs w:val="24"/>
        </w:rPr>
        <w:t xml:space="preserve">, town, cat, and dog; whether any of these can upbraid you. But I may also neglect this reflex standard, and absolve me to myself. I have my own stern claims and perfect circle. It denies the name of duty to many offices that are called duties. But if I can discharge its debts, it enables me to dispense with the popular code. If any one imagines that this law is lax, let him keep its commandment one day. </w:t>
      </w:r>
    </w:p>
    <w:p w:rsidR="00D91762" w:rsidRPr="00D91762" w:rsidRDefault="00D91762" w:rsidP="00D91762">
      <w:pPr>
        <w:rPr>
          <w:b/>
          <w:sz w:val="24"/>
          <w:szCs w:val="24"/>
        </w:rPr>
      </w:pPr>
      <w:bookmarkStart w:id="0" w:name="_GoBack"/>
      <w:bookmarkEnd w:id="0"/>
    </w:p>
    <w:sectPr w:rsidR="00D91762" w:rsidRPr="00D91762" w:rsidSect="00D91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62"/>
    <w:rsid w:val="00D91762"/>
    <w:rsid w:val="00F4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4BBC-E407-4706-8810-DF66A743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296">
      <w:bodyDiv w:val="1"/>
      <w:marLeft w:val="0"/>
      <w:marRight w:val="0"/>
      <w:marTop w:val="0"/>
      <w:marBottom w:val="0"/>
      <w:divBdr>
        <w:top w:val="none" w:sz="0" w:space="0" w:color="auto"/>
        <w:left w:val="none" w:sz="0" w:space="0" w:color="auto"/>
        <w:bottom w:val="none" w:sz="0" w:space="0" w:color="auto"/>
        <w:right w:val="none" w:sz="0" w:space="0" w:color="auto"/>
      </w:divBdr>
      <w:divsChild>
        <w:div w:id="114867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970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9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1</cp:revision>
  <dcterms:created xsi:type="dcterms:W3CDTF">2015-02-13T19:15:00Z</dcterms:created>
  <dcterms:modified xsi:type="dcterms:W3CDTF">2015-02-13T19:18:00Z</dcterms:modified>
</cp:coreProperties>
</file>